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10" w:rsidRPr="009D6523" w:rsidRDefault="009A5410" w:rsidP="009D6523">
      <w:pPr>
        <w:pStyle w:val="a8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652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Сводные данные о результатах проведения специальной оценки условий</w:t>
      </w:r>
    </w:p>
    <w:p w:rsidR="009D6523" w:rsidRDefault="009D6523" w:rsidP="009D6523">
      <w:pPr>
        <w:pStyle w:val="a8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</w:t>
      </w:r>
      <w:r w:rsidRPr="009D652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руда</w:t>
      </w:r>
      <w:bookmarkStart w:id="0" w:name="_GoBack"/>
      <w:bookmarkEnd w:id="0"/>
    </w:p>
    <w:p w:rsidR="009D6523" w:rsidRPr="009D6523" w:rsidRDefault="009D6523" w:rsidP="009D6523">
      <w:pPr>
        <w:pStyle w:val="a8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</w:p>
    <w:p w:rsidR="009A5410" w:rsidRPr="009D6523" w:rsidRDefault="009A5410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>На основании Федерального закона РФ </w:t>
      </w:r>
      <w:hyperlink r:id="rId5" w:tooltip="426" w:history="1">
        <w:r w:rsidRPr="009D652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28.12.2013 № 426-ФЗ "О специальной оценке условий труда"</w:t>
        </w:r>
      </w:hyperlink>
      <w:r w:rsidRPr="009D6523">
        <w:rPr>
          <w:rFonts w:ascii="Times New Roman" w:hAnsi="Times New Roman" w:cs="Times New Roman"/>
          <w:sz w:val="24"/>
          <w:szCs w:val="24"/>
        </w:rPr>
        <w:t xml:space="preserve"> и приказа Минтруда России от 24.01.2014 </w:t>
      </w:r>
      <w:r w:rsidR="009D6523" w:rsidRPr="009D6523">
        <w:rPr>
          <w:rFonts w:ascii="Times New Roman" w:hAnsi="Times New Roman" w:cs="Times New Roman"/>
          <w:sz w:val="24"/>
          <w:szCs w:val="24"/>
        </w:rPr>
        <w:t xml:space="preserve">№33н </w:t>
      </w:r>
      <w:r w:rsidRPr="009D6523">
        <w:rPr>
          <w:rFonts w:ascii="Times New Roman" w:hAnsi="Times New Roman" w:cs="Times New Roman"/>
          <w:sz w:val="24"/>
          <w:szCs w:val="24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заполнению".</w:t>
      </w:r>
    </w:p>
    <w:p w:rsidR="009A5410" w:rsidRPr="009D6523" w:rsidRDefault="009A5410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515B9" w:rsidRPr="009D6523">
        <w:rPr>
          <w:rFonts w:ascii="Times New Roman" w:hAnsi="Times New Roman" w:cs="Times New Roman"/>
          <w:sz w:val="24"/>
          <w:szCs w:val="24"/>
        </w:rPr>
        <w:t>26</w:t>
      </w:r>
      <w:r w:rsidRPr="009D6523">
        <w:rPr>
          <w:rFonts w:ascii="Times New Roman" w:hAnsi="Times New Roman" w:cs="Times New Roman"/>
          <w:sz w:val="24"/>
          <w:szCs w:val="24"/>
        </w:rPr>
        <w:t xml:space="preserve"> </w:t>
      </w:r>
      <w:r w:rsidR="005515B9" w:rsidRPr="009D6523">
        <w:rPr>
          <w:rFonts w:ascii="Times New Roman" w:hAnsi="Times New Roman" w:cs="Times New Roman"/>
          <w:sz w:val="24"/>
          <w:szCs w:val="24"/>
        </w:rPr>
        <w:t>февраля</w:t>
      </w:r>
      <w:r w:rsidRPr="009D6523">
        <w:rPr>
          <w:rFonts w:ascii="Times New Roman" w:hAnsi="Times New Roman" w:cs="Times New Roman"/>
          <w:sz w:val="24"/>
          <w:szCs w:val="24"/>
        </w:rPr>
        <w:t xml:space="preserve"> 202</w:t>
      </w:r>
      <w:r w:rsidR="005515B9" w:rsidRPr="009D6523">
        <w:rPr>
          <w:rFonts w:ascii="Times New Roman" w:hAnsi="Times New Roman" w:cs="Times New Roman"/>
          <w:sz w:val="24"/>
          <w:szCs w:val="24"/>
        </w:rPr>
        <w:t>1</w:t>
      </w:r>
      <w:r w:rsidRPr="009D652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515B9" w:rsidRPr="009D6523">
        <w:rPr>
          <w:rFonts w:ascii="Times New Roman" w:hAnsi="Times New Roman" w:cs="Times New Roman"/>
          <w:sz w:val="24"/>
          <w:szCs w:val="24"/>
        </w:rPr>
        <w:t>29</w:t>
      </w:r>
      <w:r w:rsidRPr="009D6523">
        <w:rPr>
          <w:rFonts w:ascii="Times New Roman" w:hAnsi="Times New Roman" w:cs="Times New Roman"/>
          <w:sz w:val="24"/>
          <w:szCs w:val="24"/>
        </w:rPr>
        <w:t xml:space="preserve"> </w:t>
      </w:r>
      <w:r w:rsidR="005515B9" w:rsidRPr="009D6523">
        <w:rPr>
          <w:rFonts w:ascii="Times New Roman" w:hAnsi="Times New Roman" w:cs="Times New Roman"/>
          <w:sz w:val="24"/>
          <w:szCs w:val="24"/>
        </w:rPr>
        <w:t>марта</w:t>
      </w:r>
      <w:r w:rsidRPr="009D6523">
        <w:rPr>
          <w:rFonts w:ascii="Times New Roman" w:hAnsi="Times New Roman" w:cs="Times New Roman"/>
          <w:sz w:val="24"/>
          <w:szCs w:val="24"/>
        </w:rPr>
        <w:t xml:space="preserve"> 202</w:t>
      </w:r>
      <w:r w:rsidR="005515B9" w:rsidRPr="009D6523">
        <w:rPr>
          <w:rFonts w:ascii="Times New Roman" w:hAnsi="Times New Roman" w:cs="Times New Roman"/>
          <w:sz w:val="24"/>
          <w:szCs w:val="24"/>
        </w:rPr>
        <w:t>1</w:t>
      </w:r>
      <w:r w:rsidRPr="009D65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6523">
        <w:rPr>
          <w:rFonts w:ascii="Times New Roman" w:hAnsi="Times New Roman" w:cs="Times New Roman"/>
          <w:sz w:val="24"/>
          <w:szCs w:val="24"/>
        </w:rPr>
        <w:t xml:space="preserve"> </w:t>
      </w:r>
      <w:r w:rsidRPr="009D6523">
        <w:rPr>
          <w:rFonts w:ascii="Times New Roman" w:hAnsi="Times New Roman" w:cs="Times New Roman"/>
          <w:sz w:val="24"/>
          <w:szCs w:val="24"/>
        </w:rPr>
        <w:t xml:space="preserve"> в ГПОАУ АО «Амурский аграрный колледж» проведена с</w:t>
      </w:r>
      <w:r w:rsidR="009D6523">
        <w:rPr>
          <w:rFonts w:ascii="Times New Roman" w:hAnsi="Times New Roman" w:cs="Times New Roman"/>
          <w:sz w:val="24"/>
          <w:szCs w:val="24"/>
        </w:rPr>
        <w:t>пециальная оценка условий труда.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3"/>
        <w:gridCol w:w="917"/>
        <w:gridCol w:w="896"/>
      </w:tblGrid>
      <w:tr w:rsidR="009D6523" w:rsidRPr="009D6523" w:rsidTr="00467C3D">
        <w:trPr>
          <w:trHeight w:val="495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410" w:rsidRPr="009D6523" w:rsidRDefault="009A5410" w:rsidP="009D6523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23">
              <w:rPr>
                <w:rFonts w:ascii="Times New Roman" w:hAnsi="Times New Roman" w:cs="Times New Roman"/>
                <w:sz w:val="24"/>
                <w:szCs w:val="24"/>
              </w:rPr>
              <w:t>Сводные данные о результатах проведения специальной оценки условий труда (СОУТ).</w:t>
            </w:r>
          </w:p>
        </w:tc>
      </w:tr>
      <w:tr w:rsidR="009A5410" w:rsidRPr="00867B99" w:rsidTr="00467C3D">
        <w:trPr>
          <w:trHeight w:val="3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 xml:space="preserve">1. Количество рабочих мест, на которых </w:t>
            </w:r>
            <w:proofErr w:type="gramStart"/>
            <w:r w:rsidRPr="00467C3D">
              <w:rPr>
                <w:rFonts w:ascii="Times New Roman" w:eastAsia="Calibri" w:hAnsi="Times New Roman" w:cs="Times New Roman"/>
                <w:color w:val="000000"/>
              </w:rPr>
              <w:t>проведена</w:t>
            </w:r>
            <w:proofErr w:type="gramEnd"/>
            <w:r w:rsidRPr="00467C3D">
              <w:rPr>
                <w:rFonts w:ascii="Times New Roman" w:eastAsia="Calibri" w:hAnsi="Times New Roman" w:cs="Times New Roman"/>
                <w:color w:val="000000"/>
              </w:rPr>
              <w:t xml:space="preserve"> СОУТ: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5515B9" w:rsidP="00A4232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</w:p>
        </w:tc>
      </w:tr>
      <w:tr w:rsidR="009A5410" w:rsidRPr="00867B99" w:rsidTr="00467C3D">
        <w:trPr>
          <w:trHeight w:val="37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 xml:space="preserve">2. Количество работников занятых на обследованных рабочих местах: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0F6F38" w:rsidP="00A4232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</w:tr>
      <w:tr w:rsidR="009A5410" w:rsidRPr="00867B99" w:rsidTr="00467C3D">
        <w:trPr>
          <w:trHeight w:val="4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3. Количество рабочих мест с оптимальными и допустимыми условиями труда: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0F6F38" w:rsidP="00A4232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</w:p>
        </w:tc>
      </w:tr>
      <w:tr w:rsidR="009A5410" w:rsidRPr="00867B99" w:rsidTr="00467C3D">
        <w:trPr>
          <w:trHeight w:val="55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4. Рабочие места, на которых вредные факторы подлежат декларированию: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811239" w:rsidP="00A4232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A5410" w:rsidRPr="00867B99" w:rsidTr="00467C3D">
        <w:trPr>
          <w:trHeight w:val="36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5. Количество рабочих ме</w:t>
            </w:r>
            <w:proofErr w:type="gramStart"/>
            <w:r w:rsidRPr="00467C3D">
              <w:rPr>
                <w:rFonts w:ascii="Times New Roman" w:eastAsia="Calibri" w:hAnsi="Times New Roman" w:cs="Times New Roman"/>
                <w:color w:val="000000"/>
              </w:rPr>
              <w:t>ст с вр</w:t>
            </w:r>
            <w:proofErr w:type="gramEnd"/>
            <w:r w:rsidRPr="00467C3D">
              <w:rPr>
                <w:rFonts w:ascii="Times New Roman" w:eastAsia="Calibri" w:hAnsi="Times New Roman" w:cs="Times New Roman"/>
                <w:color w:val="000000"/>
              </w:rPr>
              <w:t>едными и опасными условиями труда: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A5410" w:rsidRPr="00867B99" w:rsidTr="00467C3D">
        <w:trPr>
          <w:trHeight w:val="3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6. Выявленные вредные и (или) опасные производственные факторы на основе измерений и оценок:</w:t>
            </w:r>
          </w:p>
        </w:tc>
      </w:tr>
      <w:tr w:rsidR="009A5410" w:rsidRPr="00867B99" w:rsidTr="00467C3D">
        <w:trPr>
          <w:trHeight w:val="225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Кол-во рабочих мест</w:t>
            </w:r>
          </w:p>
        </w:tc>
      </w:tr>
      <w:tr w:rsidR="009A5410" w:rsidRPr="006945E6" w:rsidTr="00467C3D">
        <w:trPr>
          <w:trHeight w:val="240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color w:val="000000"/>
              </w:rPr>
              <w:t>отсутствуют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10" w:rsidRPr="00467C3D" w:rsidRDefault="009A5410" w:rsidP="00A4232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67C3D">
              <w:rPr>
                <w:rFonts w:ascii="Times New Roman" w:eastAsia="Calibri" w:hAnsi="Times New Roman" w:cs="Times New Roman"/>
                <w:b/>
                <w:color w:val="000000"/>
              </w:rPr>
              <w:t>- </w:t>
            </w:r>
          </w:p>
        </w:tc>
      </w:tr>
    </w:tbl>
    <w:p w:rsidR="009A5410" w:rsidRPr="009D6523" w:rsidRDefault="009A5410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571" w:rsidRPr="009D6523" w:rsidRDefault="00B84571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410" w:rsidRPr="009D6523" w:rsidRDefault="009A5410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 xml:space="preserve">Указанные данные публикуются на основании пункта 6 статьи 15 Федерального закона Российской Федерации </w:t>
      </w:r>
      <w:r w:rsidR="009D6523" w:rsidRPr="009D6523">
        <w:rPr>
          <w:rFonts w:ascii="Times New Roman" w:hAnsi="Times New Roman" w:cs="Times New Roman"/>
          <w:sz w:val="24"/>
          <w:szCs w:val="24"/>
        </w:rPr>
        <w:t>от 28 декабря 2013 года</w:t>
      </w:r>
      <w:r w:rsidR="009D6523">
        <w:rPr>
          <w:rFonts w:ascii="Times New Roman" w:hAnsi="Times New Roman" w:cs="Times New Roman"/>
          <w:sz w:val="24"/>
          <w:szCs w:val="24"/>
        </w:rPr>
        <w:t xml:space="preserve"> №</w:t>
      </w:r>
      <w:r w:rsidRPr="009D6523">
        <w:rPr>
          <w:rFonts w:ascii="Times New Roman" w:hAnsi="Times New Roman" w:cs="Times New Roman"/>
          <w:sz w:val="24"/>
          <w:szCs w:val="24"/>
        </w:rPr>
        <w:t>426-ФЗ "О специальной оценке условий труда".</w:t>
      </w:r>
    </w:p>
    <w:p w:rsidR="009A5410" w:rsidRPr="009D6523" w:rsidRDefault="009A5410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523">
        <w:rPr>
          <w:rFonts w:ascii="Times New Roman" w:hAnsi="Times New Roman" w:cs="Times New Roman"/>
          <w:sz w:val="24"/>
          <w:szCs w:val="24"/>
        </w:rPr>
        <w:t>Статья 15. Результаты проведения специальной оценки условий труда (пункт 6)</w:t>
      </w:r>
      <w:r w:rsidR="009D6523">
        <w:rPr>
          <w:rFonts w:ascii="Times New Roman" w:hAnsi="Times New Roman" w:cs="Times New Roman"/>
          <w:sz w:val="24"/>
          <w:szCs w:val="24"/>
        </w:rPr>
        <w:t>:</w:t>
      </w:r>
    </w:p>
    <w:p w:rsidR="009A5410" w:rsidRPr="009D6523" w:rsidRDefault="009D6523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A5410" w:rsidRPr="009D6523">
        <w:rPr>
          <w:rFonts w:ascii="Times New Roman" w:hAnsi="Times New Roman" w:cs="Times New Roman"/>
          <w:sz w:val="24"/>
          <w:szCs w:val="24"/>
        </w:rPr>
        <w:t>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 w:rsidR="009A5410" w:rsidRPr="009D6523">
        <w:rPr>
          <w:rFonts w:ascii="Times New Roman" w:hAnsi="Times New Roman" w:cs="Times New Roman"/>
          <w:sz w:val="24"/>
          <w:szCs w:val="24"/>
        </w:rPr>
        <w:t xml:space="preserve">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442EBA" w:rsidRPr="009D6523" w:rsidRDefault="00442EBA" w:rsidP="009D65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2EBA" w:rsidRPr="009D6523" w:rsidSect="0044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10"/>
    <w:rsid w:val="0001533E"/>
    <w:rsid w:val="000F6F38"/>
    <w:rsid w:val="00442EBA"/>
    <w:rsid w:val="00467C3D"/>
    <w:rsid w:val="00531092"/>
    <w:rsid w:val="005515B9"/>
    <w:rsid w:val="00811239"/>
    <w:rsid w:val="009A5410"/>
    <w:rsid w:val="009D6523"/>
    <w:rsid w:val="00A8306F"/>
    <w:rsid w:val="00B84571"/>
    <w:rsid w:val="00E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410"/>
    <w:rPr>
      <w:color w:val="0000FF"/>
      <w:u w:val="single"/>
    </w:rPr>
  </w:style>
  <w:style w:type="character" w:styleId="a5">
    <w:name w:val="Strong"/>
    <w:basedOn w:val="a0"/>
    <w:uiPriority w:val="22"/>
    <w:qFormat/>
    <w:rsid w:val="009A5410"/>
    <w:rPr>
      <w:b/>
      <w:bCs/>
    </w:rPr>
  </w:style>
  <w:style w:type="character" w:customStyle="1" w:styleId="su-custom-gallery-title">
    <w:name w:val="su-custom-gallery-title"/>
    <w:basedOn w:val="a0"/>
    <w:rsid w:val="009A5410"/>
  </w:style>
  <w:style w:type="paragraph" w:styleId="a6">
    <w:name w:val="Balloon Text"/>
    <w:basedOn w:val="a"/>
    <w:link w:val="a7"/>
    <w:uiPriority w:val="99"/>
    <w:semiHidden/>
    <w:unhideWhenUsed/>
    <w:rsid w:val="009A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6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8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0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45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ot.ru/blog/zakon-o-spetsialnoj-otsenke-uslovij-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стд</dc:creator>
  <cp:keywords/>
  <dc:description/>
  <cp:lastModifiedBy>Пользователь</cp:lastModifiedBy>
  <cp:revision>2</cp:revision>
  <cp:lastPrinted>2020-11-09T02:30:00Z</cp:lastPrinted>
  <dcterms:created xsi:type="dcterms:W3CDTF">2021-04-01T17:17:00Z</dcterms:created>
  <dcterms:modified xsi:type="dcterms:W3CDTF">2021-04-01T17:17:00Z</dcterms:modified>
</cp:coreProperties>
</file>